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0774.0" w:type="dxa"/>
        <w:jc w:val="left"/>
        <w:tblInd w:w="-539.0" w:type="dxa"/>
        <w:tblLayout w:type="fixed"/>
        <w:tblLook w:val="0000"/>
      </w:tblPr>
      <w:tblGrid>
        <w:gridCol w:w="1461"/>
        <w:gridCol w:w="6827"/>
        <w:gridCol w:w="2486"/>
        <w:tblGridChange w:id="0">
          <w:tblGrid>
            <w:gridCol w:w="1461"/>
            <w:gridCol w:w="6827"/>
            <w:gridCol w:w="2486"/>
          </w:tblGrid>
        </w:tblGridChange>
      </w:tblGrid>
      <w:tr>
        <w:trPr>
          <w:cantSplit w:val="0"/>
          <w:trHeight w:val="2126"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Pr>
              <w:drawing>
                <wp:inline distB="0" distT="0" distL="114300" distR="114300">
                  <wp:extent cx="752475" cy="457200"/>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5247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Pr>
              <w:drawing>
                <wp:inline distB="0" distT="0" distL="114300" distR="114300">
                  <wp:extent cx="504825" cy="494665"/>
                  <wp:effectExtent b="0" l="0" r="0" t="0"/>
                  <wp:docPr id="9"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04825" cy="494665"/>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Ministero dell’Istruzione e del Merito</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ISTITUTO COMPRENSIVO STATALE</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“26° IMBRIANI - S. A. DE’ LIGUORI” NAPOLI</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Scuola dell’Infanzia – Primaria - Secondaria di 1° Grado</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80143 NAPOLI – VIA G.A. BORELLI, 2 -TEL.0815634184 – FAX.0815634087</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Email: </w:t>
            </w: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naic8bq00r@istruzione.it</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Sitoweb:</w:t>
            </w:r>
            <w:hyperlink r:id="rId9">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 www.ic26imbrianideliguori.edu.it</w:t>
              </w:r>
            </w:hyperlink>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Pec: </w:t>
            </w: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naic8bq00r@pec.istruzione.it</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 CM NAIC8BQ00R – C.F.95169910635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Pr>
              <w:drawing>
                <wp:inline distB="0" distT="0" distL="114300" distR="114300">
                  <wp:extent cx="1403350" cy="1052195"/>
                  <wp:effectExtent b="0" l="0" r="0" t="0"/>
                  <wp:docPr id="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403350" cy="105219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VERBALE DELLO SCRUTINIO I QUADRIMESTRE SCUOLA SECONDARIA DI  I GRADO</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Anno Scolastico </w:t>
      </w:r>
      <w:r w:rsidDel="00000000" w:rsidR="00000000" w:rsidRPr="00000000">
        <w:rPr>
          <w:b w:val="1"/>
          <w:sz w:val="24"/>
          <w:szCs w:val="24"/>
          <w:rtl w:val="0"/>
        </w:rPr>
        <w:t xml:space="preserve">2024/2025</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Verbale N.: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giorno ….   del mese di ……………… dell’anno ………, alle ore …     </w:t>
      </w:r>
      <w:r w:rsidDel="00000000" w:rsidR="00000000" w:rsidRPr="00000000">
        <w:rPr>
          <w:sz w:val="24"/>
          <w:szCs w:val="24"/>
          <w:rtl w:val="0"/>
        </w:rPr>
        <w:t xml:space="preserve">in presenza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si riunisce il Consiglio della classe…….     sez.    , con la sola presenza dei docenti, per trattare i seguenti argomenti posti all’ordine del giorno: </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Situazione didattico-disciplinare della classe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Scrutinio del primo quadrimestre (attribuzione giudizio sintetico di Comportamento, Religione e Attività alternativa – attribuzione del voto di Educazione civica - attribuzione dei voti nelle singole discipline, giudizi globali per ciascun alunno - modalità di recupero) -</w:t>
      </w:r>
      <w:r w:rsidDel="00000000" w:rsidR="00000000" w:rsidRPr="00000000">
        <w:rPr>
          <w:b w:val="1"/>
          <w:sz w:val="22"/>
          <w:szCs w:val="22"/>
          <w:rtl w:val="0"/>
        </w:rPr>
        <w:t xml:space="preserve"> PIT STOP ( 2 SETTIMANE DI PAUSA DIDATTICA CON ATTIVITA’  ALTERNATIVE)</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Consiglio orientativo per il proseguimento degli studi (classi terze della Scuola Secondaria)</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Segnalazione degli alunni che presentano situazioni di profitto particolarmente negative e segnalazion</w:t>
      </w:r>
      <w:r w:rsidDel="00000000" w:rsidR="00000000" w:rsidRPr="00000000">
        <w:rPr>
          <w:b w:val="1"/>
          <w:sz w:val="24"/>
          <w:szCs w:val="24"/>
          <w:rtl w:val="0"/>
        </w:rPr>
        <w:t xml:space="preserve">i PdP</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Alunni partecipanti ai Progetti PTOF, PNRR Di</w:t>
      </w:r>
      <w:r w:rsidDel="00000000" w:rsidR="00000000" w:rsidRPr="00000000">
        <w:rPr>
          <w:b w:val="1"/>
          <w:sz w:val="24"/>
          <w:szCs w:val="24"/>
          <w:rtl w:val="0"/>
        </w:rPr>
        <w:t xml:space="preserve">spersione, PNRR D.M.65 STEM</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b w:val="1"/>
          <w:sz w:val="24"/>
          <w:szCs w:val="24"/>
          <w:rtl w:val="0"/>
        </w:rPr>
        <w:t xml:space="preserve">, Piano estate,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Concorsi</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Presiede la riunione il Dirigente Scolastico o il coordinatore prof…. su delega del Dirigente Scolastico Prof.ssa Annalisa Boniello, funge da segretario il prof.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Sono presenti i docenti elencati nella seguente tabella:</w:t>
      </w:r>
    </w:p>
    <w:tbl>
      <w:tblPr>
        <w:tblStyle w:val="Table2"/>
        <w:tblW w:w="9487.0" w:type="dxa"/>
        <w:jc w:val="left"/>
        <w:tblInd w:w="-5.0" w:type="dxa"/>
        <w:tblBorders>
          <w:top w:color="00000a" w:space="0" w:sz="8" w:val="single"/>
          <w:left w:color="00000a" w:space="0" w:sz="8" w:val="single"/>
          <w:bottom w:color="00000a" w:space="0" w:sz="4" w:val="single"/>
          <w:right w:color="00000a" w:space="0" w:sz="8" w:val="single"/>
          <w:insideH w:color="00000a" w:space="0" w:sz="4" w:val="single"/>
          <w:insideV w:color="00000a" w:space="0" w:sz="8" w:val="single"/>
        </w:tblBorders>
        <w:tblLayout w:type="fixed"/>
        <w:tblLook w:val="0000"/>
      </w:tblPr>
      <w:tblGrid>
        <w:gridCol w:w="2871"/>
        <w:gridCol w:w="3943"/>
        <w:gridCol w:w="2673"/>
        <w:tblGridChange w:id="0">
          <w:tblGrid>
            <w:gridCol w:w="2871"/>
            <w:gridCol w:w="3943"/>
            <w:gridCol w:w="2673"/>
          </w:tblGrid>
        </w:tblGridChange>
      </w:tblGrid>
      <w:tr>
        <w:trPr>
          <w:cantSplit w:val="0"/>
          <w:tblHeader w:val="0"/>
        </w:trPr>
        <w:tc>
          <w:tcPr>
            <w:tcBorders>
              <w:top w:color="00000a" w:space="0" w:sz="8" w:val="single"/>
              <w:left w:color="00000a" w:space="0" w:sz="8" w:val="single"/>
              <w:bottom w:color="00000a" w:space="0" w:sz="4" w:val="single"/>
              <w:right w:color="00000a" w:space="0" w:sz="8" w:val="single"/>
            </w:tcBorders>
            <w:tcMar>
              <w:left w:w="5.0" w:type="dxa"/>
            </w:tcMar>
            <w:vAlign w:val="top"/>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28" w:before="28"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Docente</w:t>
            </w:r>
          </w:p>
        </w:tc>
        <w:tc>
          <w:tcPr>
            <w:tcBorders>
              <w:top w:color="00000a" w:space="0" w:sz="8" w:val="single"/>
              <w:left w:color="00000a" w:space="0" w:sz="8" w:val="single"/>
              <w:bottom w:color="00000a" w:space="0" w:sz="4" w:val="single"/>
              <w:right w:color="00000a" w:space="0" w:sz="8" w:val="single"/>
            </w:tcBorders>
            <w:tcMar>
              <w:left w:w="5.0" w:type="dxa"/>
            </w:tcMar>
            <w:vAlign w:val="top"/>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28" w:before="28"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Materia</w:t>
            </w:r>
          </w:p>
        </w:tc>
        <w:tc>
          <w:tcPr>
            <w:tcBorders>
              <w:top w:color="00000a" w:space="0" w:sz="8" w:val="single"/>
              <w:left w:color="00000a" w:space="0" w:sz="8" w:val="single"/>
              <w:bottom w:color="00000a" w:space="0" w:sz="4" w:val="single"/>
              <w:right w:color="00000a" w:space="0" w:sz="8" w:val="single"/>
            </w:tcBorders>
            <w:tcMar>
              <w:left w:w="5.0" w:type="dxa"/>
            </w:tcMar>
            <w:vAlign w:val="top"/>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28" w:before="28"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Sostituito dal Prof. </w:t>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Italiano </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Lingua Inglese</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Seconda lingua comunitaria: Francese /Tedesco</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Storia </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Geografia</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Matematica</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Scienze</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Tecnologia</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Musica</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Arte </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Scienze motorie e sportive</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Religione Cattolica</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Materia alternativa all’IRC</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Sostegno</w:t>
            </w:r>
          </w:p>
        </w:tc>
        <w:tc>
          <w:tcPr>
            <w:tcBorders>
              <w:top w:color="00000a" w:space="0" w:sz="4" w:val="single"/>
              <w:left w:color="00000a" w:space="0" w:sz="4" w:val="single"/>
              <w:bottom w:color="00000a" w:space="0" w:sz="4" w:val="single"/>
              <w:right w:color="00000a" w:space="0" w:sz="4" w:val="single"/>
            </w:tcBorders>
            <w:tcMar>
              <w:left w:w="10.0" w:type="dxa"/>
            </w:tcMa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Professori assenti, come indicato in tabella, risultano regolarmente sostituiti con delega scritta dal Dirigente Scolastico e sono in possesso di tutti gli elementi per effettuare la valutazione.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Alla classe sono iscritti gli studenti elencati nella griglia dei voti allegata al presente verbale.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Presidente, accertata la validità della seduta e constatata la legittimità delle operazioni di scrutinio, ricorda che ogni discussione, argomentazione o decisione presa nel corso della stessa è strettamente riservata, e vincola i presenti al segreto di ufficio; si passa alla discussione del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primo punto all'o.d.g.</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 w:before="28" w:line="276" w:lineRule="auto"/>
        <w:ind w:left="426" w:right="0" w:hanging="426"/>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Situazione didattico-disciplinare della classe </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Dirigente Scolastico richiama i principi e i criteri deliberati in merito dagli Organi Collegiali, nonché la normativa vigente che regola lo svolgimento degli scrutini e la valutazione degli alunni (OO.MM. n.126 del 20.04.2000, n.90 del 21.05.01 e n.56 del 23.05.2002, n.26 del 15.03.07, n.92 del 5/11/2007, n. 30/2008, n. 40/2009, ai DD.MM. n. 42 del 22.05.07, n. 80 del 3/10/07, n. 5 del 16/01/09 e alla C.M. n.50 del 20/05/09).</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Dirigente Scolastico invita il coordinatore a tracciare un quadro sintetico </w:t>
      </w:r>
      <w:r w:rsidDel="00000000" w:rsidR="00000000" w:rsidRPr="00000000">
        <w:rPr>
          <w:sz w:val="24"/>
          <w:szCs w:val="24"/>
          <w:rtl w:val="0"/>
        </w:rPr>
        <w:t xml:space="preserve">dell'andamento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didattico-disciplinare degli alunni, con particolare attenzione all’apprendimento e ad eventuali problemi di comportamento degli alunni, allo svolgimento dei programmi ed alle difficoltà eventualmente riscontrate. Il Coordinatore rileva quanto segue: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Socializzazione</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socializzazione è …………………………………. Gli alunni mostrano relazioni ……………………con gli adulti e con alcuni compagni. E' presente il caso di un/alcuni alunno/i con graduale e faticoso inserimento.</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Comportamento</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comportamento è generalmente ………………... La partecipazione, l'attenzione e la concentrazione sono ………………... Permane, infatti, un gruppo di alunni che ha ancora molta difficoltà a rispettare le regole, soprattutto nei momenti più destrutturati (intervalli, cambio dell’ora, supplenze, uscite didattiche) e a volte anche durante le lezioni. Si segnalano, in particolare, per problematiche individuali, gli alunni ………………che mostrano scarsità di autocontrollo e senso di responsabilità.</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Preparazione e Impegno</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 maggior parte della classe presenta una preparazione di base ………………………., ma per molti ancora manca un’organizzazione di lavoro e di studio autonomi. La partecipazione è ………………. L'impegno è ……………………... Inoltre alcuni alunni…………………….. con valido metodo di lavoro, costanti nell'attenzione, nella motivazione e nell'impegno, non riescono ad emergere nell'ambito della classe per insicurezza.</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Autonomia e organizzazione del lavoro</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 sta lavorando per l’acquisizione di autonomia nel lavoro, per rafforzare la motivazione all'apprendimento con metodi vari quali Tutoring, Brainstorming, e Cooperative Learning, lezioni frontali e dialogate, uso della LIM.</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caso di problematiche di tipo disciplinare e/o didattico, le famiglie sono state prontamente convocate sulla piattaforma Argo dal coordinatore e/o dai docenti di classe, per concordare strategie o interventi disciplinari.</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C.d.C., inoltre, riguardo alla programmazione di classe stilata a ottobre, fa presente che: </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 w:line="276" w:lineRule="auto"/>
        <w:ind w:left="426"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Non sono stati apportati adeguamenti alla programmazione.</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 w:line="276" w:lineRule="auto"/>
        <w:ind w:left="426"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Non vi sono state variazioni a livello di contenuti.</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 w:line="276" w:lineRule="auto"/>
        <w:ind w:left="426"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 stato attuato un piano di studio personalizzato solo per l’alunno……. condiviso con la famiglia  e sono stati effettuati interventi individualizzati secondo quanto concordato nel PEI.</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 w:line="276" w:lineRule="auto"/>
        <w:ind w:left="426"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Sono stati predisposti i PDP per i seguenti alunni……….. . Il PDP del singolo alunno è stato condiviso con la famiglia.</w:t>
        <w:tab/>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426"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conformità a quanto previsto dall’articolo 10 del D.P.R. 22/6/2009, n.122 e dal relativo DM n.5669 12 luglio 2011 di attuazione della Legge 8 ottobre 2010, n. 170, recante Nuove norme in materia di disturbi specifici di apprendimento in ambito scolastico – e dalle Linee Guida allegate al citato DM n. 5669/2011, il Consiglio di classe ha adottato le modalità didattiche e le forme di valutazione individuate nell’ambito dei percorsi didattici individualizzati e personalizzati.</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Terminata la discussione, si passa al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secondo punto all'o.d.g.</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Scrutinio del primo quadrimestre (attribuzione giudizio sintetico di Comportamento, Religione e Attività alternativa – attribuzione del voto di Educazione civica - attribuzione dei voti nelle singole discipline, giudizi globali per ciascun alunno - modalità di recupero)</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Dirigente Scolastico richiama i seguenti contenuti del DPR 22 giugno 2009, n. 122:</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 w:before="28" w:line="276" w:lineRule="auto"/>
        <w:ind w:left="426"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docenti delle varie discipline propongono il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voto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 base ai criteri indicati nel P.T.O.F., desunto dagli esiti di un congruo numero di prove effettuate durante la corrente frazione temporale, e in conformità a una valutazione complessiva dell’impegno, interesse e partecipazione dimostrati.</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426"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 quanto riguarda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il voto di comportamento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il Presidente ricorda ai presenti che per l’attribuzione del voto di comportamento si fa riferimento al Regolamento deliberato in Collegio e adottato dal Consiglio di Istituto. A tale proposito ricorda il DECRETO LEGISLATIVO del 13 aprile 2017, n. 62 e il decreto del Presidente della Repubblica del 24 giugno 1998, n. 249 in base ai quali la valutazione del comportamento dell'alunna e dell'alunno è espressa collegialmente dai docenti attraverso giudizio sintetico riportato nel documento di valutazione.</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426" w:right="0" w:hanging="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Per quanto riguarda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l’Educazione Civica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il Presidente ricorda la legge del 20 agosto 2019, n. 92 la quale dispone che l'insegnamento trasversale dell'Educazione civica sia oggetto delle valutazioni periodiche e finali previste dal D. Lgs. 13 aprile 2017, n. 62 per il primo ciclo. I criteri di valutazione deliberati dal collegio dei docenti per le singole discipline e già inseriti nel PTOF sono stati integrati in modo da ricomprendere anche la valutazione dell’insegnamento dell’educazione civica. In questa sede di scrutinio il docente coordinatore dell’insegnamento dell’Educazione Civica formula la proposta di valutazione numerica, espressa ai sensi della normativa vigente, e li inserisce nel documento di valutazione, acquisendo elementi conoscitivi dai docenti del Consiglio di Classe cui è affidato l'insegnamento dell'educazione civica.</w:t>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docenti, inoltre, formulano 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giudizi globali</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per ogni singolo alunno approvati all’unanimità o a maggioranza dei docenti, (non approvano i seguenti docenti………) tramite registrazione sulla chat di Argo.</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valutazioni delle singole discipline, i voti di comportamento e di Educazione Civica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approvati all’unanimità dal Consiglio di Classe, sono acquisiti dal programma di scrutinio elettronico.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284"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Consiglio approva il Tabellone delle Valutazioni dell’anno scolastico 202</w:t>
      </w:r>
      <w:r w:rsidDel="00000000" w:rsidR="00000000" w:rsidRPr="00000000">
        <w:rPr>
          <w:sz w:val="24"/>
          <w:szCs w:val="24"/>
          <w:rtl w:val="0"/>
        </w:rPr>
        <w:t xml:space="preserve">3</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-202</w:t>
      </w:r>
      <w:r w:rsidDel="00000000" w:rsidR="00000000" w:rsidRPr="00000000">
        <w:rPr>
          <w:sz w:val="24"/>
          <w:szCs w:val="24"/>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apponendo la doppia spunta di presa visione e adesione sulla bacheca di Argo.</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284" w:right="0" w:firstLine="0"/>
        <w:jc w:val="both"/>
        <w:rPr>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284" w:right="0" w:firstLine="0"/>
        <w:jc w:val="both"/>
        <w:rPr>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284" w:right="0" w:firstLine="0"/>
        <w:jc w:val="both"/>
        <w:rPr>
          <w:sz w:val="24"/>
          <w:szCs w:val="24"/>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284"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docenti propongono le seguenti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attività/modalità di recupero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da attuare nel prossimo periodo per permettere a tutti gli alunni di raggiungere gli obiettivi di apprendimento e recuperare le competenze di base:</w:t>
      </w:r>
    </w:p>
    <w:p w:rsidR="00000000" w:rsidDel="00000000" w:rsidP="00000000" w:rsidRDefault="00000000" w:rsidRPr="00000000" w14:paraId="00000070">
      <w:pPr>
        <w:spacing w:after="160" w:line="276" w:lineRule="auto"/>
        <w:jc w:val="both"/>
        <w:rPr>
          <w:sz w:val="24"/>
          <w:szCs w:val="24"/>
        </w:rPr>
      </w:pPr>
      <w:r w:rsidDel="00000000" w:rsidR="00000000" w:rsidRPr="00000000">
        <w:rPr>
          <w:rtl w:val="0"/>
        </w:rPr>
      </w:r>
    </w:p>
    <w:tbl>
      <w:tblPr>
        <w:tblStyle w:val="Table3"/>
        <w:tblW w:w="10641.000000000004" w:type="dxa"/>
        <w:jc w:val="left"/>
        <w:tblInd w:w="-108.0" w:type="dxa"/>
        <w:tblLayout w:type="fixed"/>
        <w:tblLook w:val="0000"/>
      </w:tblPr>
      <w:tblGrid>
        <w:gridCol w:w="1578"/>
        <w:gridCol w:w="717"/>
        <w:gridCol w:w="717"/>
        <w:gridCol w:w="717"/>
        <w:gridCol w:w="716"/>
        <w:gridCol w:w="717"/>
        <w:gridCol w:w="717"/>
        <w:gridCol w:w="717"/>
        <w:gridCol w:w="716"/>
        <w:gridCol w:w="717"/>
        <w:gridCol w:w="717"/>
        <w:gridCol w:w="751"/>
        <w:gridCol w:w="567"/>
        <w:gridCol w:w="577"/>
        <w:tblGridChange w:id="0">
          <w:tblGrid>
            <w:gridCol w:w="1578"/>
            <w:gridCol w:w="717"/>
            <w:gridCol w:w="717"/>
            <w:gridCol w:w="717"/>
            <w:gridCol w:w="716"/>
            <w:gridCol w:w="717"/>
            <w:gridCol w:w="717"/>
            <w:gridCol w:w="717"/>
            <w:gridCol w:w="716"/>
            <w:gridCol w:w="717"/>
            <w:gridCol w:w="717"/>
            <w:gridCol w:w="751"/>
            <w:gridCol w:w="567"/>
            <w:gridCol w:w="577"/>
          </w:tblGrid>
        </w:tblGridChange>
      </w:tblGrid>
      <w:tr>
        <w:trPr>
          <w:cantSplit w:val="0"/>
          <w:trHeight w:val="845" w:hRule="atLeast"/>
          <w:tblHeader w:val="0"/>
        </w:trPr>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1">
            <w:pPr>
              <w:spacing w:line="254" w:lineRule="auto"/>
              <w:ind w:left="314" w:right="-366" w:firstLine="0"/>
              <w:rPr>
                <w:sz w:val="24"/>
                <w:szCs w:val="24"/>
              </w:rPr>
            </w:pPr>
            <w:r w:rsidDel="00000000" w:rsidR="00000000" w:rsidRPr="00000000">
              <w:rPr>
                <w:sz w:val="24"/>
                <w:szCs w:val="24"/>
                <w:rtl w:val="0"/>
              </w:rPr>
              <w:t xml:space="preserve">Modalità di Recupero</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2">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3">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4">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5">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6">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7">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8">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9">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A">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B">
            <w:pPr>
              <w:spacing w:after="160" w:line="256" w:lineRule="auto"/>
              <w:ind w:right="-149"/>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C">
            <w:pPr>
              <w:spacing w:after="160" w:line="256" w:lineRule="auto"/>
              <w:jc w:val="center"/>
              <w:rPr>
                <w:sz w:val="24"/>
                <w:szCs w:val="24"/>
              </w:rPr>
            </w:pPr>
            <w:r w:rsidDel="00000000" w:rsidR="00000000" w:rsidRPr="00000000">
              <w:rPr>
                <w:sz w:val="24"/>
                <w:szCs w:val="24"/>
                <w:rtl w:val="0"/>
              </w:rPr>
              <w:t xml:space="preserve">Mat.</w:t>
            </w:r>
          </w:p>
        </w:tc>
        <w:tc>
          <w:tcPr>
            <w:tcBorders>
              <w:top w:color="000000" w:space="0" w:sz="4" w:val="single"/>
              <w:left w:color="000000" w:space="0" w:sz="4" w:val="single"/>
              <w:bottom w:color="000000" w:space="0" w:sz="4" w:val="single"/>
            </w:tcBorders>
            <w:shd w:fill="f2f2f2" w:val="clear"/>
            <w:vAlign w:val="top"/>
          </w:tcPr>
          <w:p w:rsidR="00000000" w:rsidDel="00000000" w:rsidP="00000000" w:rsidRDefault="00000000" w:rsidRPr="00000000" w14:paraId="0000007D">
            <w:pPr>
              <w:spacing w:after="160" w:line="256" w:lineRule="auto"/>
              <w:jc w:val="center"/>
              <w:rPr>
                <w:sz w:val="18"/>
                <w:szCs w:val="18"/>
              </w:rPr>
            </w:pPr>
            <w:r w:rsidDel="00000000" w:rsidR="00000000" w:rsidRPr="00000000">
              <w:rPr>
                <w:sz w:val="24"/>
                <w:szCs w:val="24"/>
                <w:rtl w:val="0"/>
              </w:rPr>
              <w:t xml:space="preserve">Mat.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7E">
            <w:pPr>
              <w:spacing w:after="160" w:line="256" w:lineRule="auto"/>
              <w:jc w:val="center"/>
              <w:rPr>
                <w:sz w:val="22"/>
                <w:szCs w:val="22"/>
              </w:rPr>
            </w:pPr>
            <w:r w:rsidDel="00000000" w:rsidR="00000000" w:rsidRPr="00000000">
              <w:rPr>
                <w:sz w:val="18"/>
                <w:szCs w:val="18"/>
                <w:rtl w:val="0"/>
              </w:rPr>
              <w:t xml:space="preserve">Ore</w:t>
            </w:r>
            <w:r w:rsidDel="00000000" w:rsidR="00000000" w:rsidRPr="00000000">
              <w:rPr>
                <w:rtl w:val="0"/>
              </w:rPr>
            </w:r>
          </w:p>
        </w:tc>
      </w:tr>
      <w:tr>
        <w:trPr>
          <w:cantSplit w:val="0"/>
          <w:trHeight w:val="845"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F">
            <w:pPr>
              <w:spacing w:after="160" w:line="256" w:lineRule="auto"/>
              <w:ind w:right="-366"/>
              <w:rPr>
                <w:b w:val="1"/>
              </w:rPr>
            </w:pPr>
            <w:r w:rsidDel="00000000" w:rsidR="00000000" w:rsidRPr="00000000">
              <w:rPr>
                <w:b w:val="1"/>
                <w:rtl w:val="0"/>
              </w:rPr>
              <w:t xml:space="preserve">OGNI DOCENTE SCEGLIERA’ UNA </w:t>
            </w:r>
          </w:p>
          <w:p w:rsidR="00000000" w:rsidDel="00000000" w:rsidP="00000000" w:rsidRDefault="00000000" w:rsidRPr="00000000" w14:paraId="00000080">
            <w:pPr>
              <w:spacing w:line="256" w:lineRule="auto"/>
              <w:ind w:right="-366"/>
              <w:rPr>
                <w:sz w:val="22"/>
                <w:szCs w:val="22"/>
              </w:rPr>
            </w:pPr>
            <w:r w:rsidDel="00000000" w:rsidR="00000000" w:rsidRPr="00000000">
              <w:rPr>
                <w:b w:val="1"/>
                <w:rtl w:val="0"/>
              </w:rPr>
              <w:t xml:space="preserve">O PIU’ ATTIVITA’ ELENCATE</w:t>
            </w:r>
            <w:r w:rsidDel="00000000" w:rsidR="00000000" w:rsidRPr="00000000">
              <w:rPr>
                <w:sz w:val="22"/>
                <w:szCs w:val="22"/>
                <w:rtl w:val="0"/>
              </w:rPr>
              <w:t xml:space="preserve"> </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1">
            <w:pPr>
              <w:spacing w:after="160" w:line="256" w:lineRule="auto"/>
              <w:jc w:val="center"/>
              <w:rPr>
                <w:sz w:val="22"/>
                <w:szCs w:val="22"/>
              </w:rPr>
            </w:pPr>
            <w:r w:rsidDel="00000000" w:rsidR="00000000" w:rsidRPr="00000000">
              <w:rPr>
                <w:sz w:val="22"/>
                <w:szCs w:val="22"/>
                <w:rtl w:val="0"/>
              </w:rPr>
              <w:t xml:space="preserve">ITA.</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2">
            <w:pPr>
              <w:spacing w:after="160" w:line="256" w:lineRule="auto"/>
              <w:jc w:val="center"/>
              <w:rPr>
                <w:sz w:val="22"/>
                <w:szCs w:val="22"/>
              </w:rPr>
            </w:pPr>
            <w:r w:rsidDel="00000000" w:rsidR="00000000" w:rsidRPr="00000000">
              <w:rPr>
                <w:sz w:val="22"/>
                <w:szCs w:val="22"/>
                <w:rtl w:val="0"/>
              </w:rPr>
              <w:t xml:space="preserve">INGL</w:t>
            </w:r>
            <w:r w:rsidDel="00000000" w:rsidR="00000000" w:rsidRPr="00000000">
              <w:rPr>
                <w:sz w:val="24"/>
                <w:szCs w:val="24"/>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3">
            <w:pPr>
              <w:spacing w:after="160" w:line="256" w:lineRule="auto"/>
              <w:jc w:val="center"/>
              <w:rPr>
                <w:sz w:val="22"/>
                <w:szCs w:val="22"/>
              </w:rPr>
            </w:pPr>
            <w:r w:rsidDel="00000000" w:rsidR="00000000" w:rsidRPr="00000000">
              <w:rPr>
                <w:sz w:val="22"/>
                <w:szCs w:val="22"/>
                <w:rtl w:val="0"/>
              </w:rPr>
              <w:t xml:space="preserve">S.L.C.</w:t>
            </w:r>
          </w:p>
          <w:p w:rsidR="00000000" w:rsidDel="00000000" w:rsidP="00000000" w:rsidRDefault="00000000" w:rsidRPr="00000000" w14:paraId="00000084">
            <w:pPr>
              <w:spacing w:after="160" w:line="256" w:lineRule="auto"/>
              <w:jc w:val="center"/>
              <w:rPr>
                <w:sz w:val="22"/>
                <w:szCs w:val="22"/>
              </w:rPr>
            </w:pPr>
            <w:r w:rsidDel="00000000" w:rsidR="00000000" w:rsidRPr="00000000">
              <w:rPr>
                <w:sz w:val="22"/>
                <w:szCs w:val="22"/>
                <w:rtl w:val="0"/>
              </w:rPr>
              <w:t xml:space="preserve">FRA./TED.</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5">
            <w:pPr>
              <w:spacing w:after="160" w:line="256" w:lineRule="auto"/>
              <w:jc w:val="center"/>
              <w:rPr>
                <w:sz w:val="22"/>
                <w:szCs w:val="22"/>
              </w:rPr>
            </w:pPr>
            <w:r w:rsidDel="00000000" w:rsidR="00000000" w:rsidRPr="00000000">
              <w:rPr>
                <w:sz w:val="22"/>
                <w:szCs w:val="22"/>
                <w:rtl w:val="0"/>
              </w:rPr>
              <w:t xml:space="preserve">STO.</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6">
            <w:pPr>
              <w:spacing w:after="160" w:line="256" w:lineRule="auto"/>
              <w:jc w:val="center"/>
              <w:rPr>
                <w:sz w:val="22"/>
                <w:szCs w:val="22"/>
              </w:rPr>
            </w:pPr>
            <w:r w:rsidDel="00000000" w:rsidR="00000000" w:rsidRPr="00000000">
              <w:rPr>
                <w:sz w:val="22"/>
                <w:szCs w:val="22"/>
                <w:rtl w:val="0"/>
              </w:rPr>
              <w:t xml:space="preserve">GEO.</w:t>
            </w:r>
          </w:p>
          <w:p w:rsidR="00000000" w:rsidDel="00000000" w:rsidP="00000000" w:rsidRDefault="00000000" w:rsidRPr="00000000" w14:paraId="00000087">
            <w:pPr>
              <w:spacing w:after="160" w:line="256" w:lineRule="auto"/>
              <w:jc w:val="center"/>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8">
            <w:pPr>
              <w:spacing w:after="160" w:line="256" w:lineRule="auto"/>
              <w:jc w:val="center"/>
              <w:rPr>
                <w:sz w:val="22"/>
                <w:szCs w:val="22"/>
              </w:rPr>
            </w:pPr>
            <w:r w:rsidDel="00000000" w:rsidR="00000000" w:rsidRPr="00000000">
              <w:rPr>
                <w:sz w:val="22"/>
                <w:szCs w:val="22"/>
                <w:rtl w:val="0"/>
              </w:rPr>
              <w:t xml:space="preserve">MAT.</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9">
            <w:pPr>
              <w:spacing w:after="160" w:line="256" w:lineRule="auto"/>
              <w:jc w:val="center"/>
              <w:rPr>
                <w:sz w:val="22"/>
                <w:szCs w:val="22"/>
              </w:rPr>
            </w:pPr>
            <w:r w:rsidDel="00000000" w:rsidR="00000000" w:rsidRPr="00000000">
              <w:rPr>
                <w:sz w:val="22"/>
                <w:szCs w:val="22"/>
                <w:rtl w:val="0"/>
              </w:rPr>
              <w:t xml:space="preserve">SCI.</w:t>
            </w:r>
          </w:p>
          <w:p w:rsidR="00000000" w:rsidDel="00000000" w:rsidP="00000000" w:rsidRDefault="00000000" w:rsidRPr="00000000" w14:paraId="0000008A">
            <w:pPr>
              <w:spacing w:after="160" w:line="256" w:lineRule="auto"/>
              <w:jc w:val="center"/>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B">
            <w:pPr>
              <w:spacing w:after="160" w:line="256" w:lineRule="auto"/>
              <w:jc w:val="center"/>
              <w:rPr>
                <w:sz w:val="22"/>
                <w:szCs w:val="22"/>
              </w:rPr>
            </w:pPr>
            <w:r w:rsidDel="00000000" w:rsidR="00000000" w:rsidRPr="00000000">
              <w:rPr>
                <w:rtl w:val="0"/>
              </w:rPr>
              <w:t xml:space="preserve">TECN</w:t>
            </w: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C">
            <w:pPr>
              <w:spacing w:after="160" w:line="256" w:lineRule="auto"/>
              <w:jc w:val="center"/>
              <w:rPr>
                <w:sz w:val="22"/>
                <w:szCs w:val="22"/>
              </w:rPr>
            </w:pPr>
            <w:r w:rsidDel="00000000" w:rsidR="00000000" w:rsidRPr="00000000">
              <w:rPr>
                <w:sz w:val="22"/>
                <w:szCs w:val="22"/>
                <w:rtl w:val="0"/>
              </w:rPr>
              <w:t xml:space="preserve">MUS.</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D">
            <w:pPr>
              <w:spacing w:after="160" w:line="256" w:lineRule="auto"/>
              <w:ind w:right="-149"/>
              <w:rPr>
                <w:sz w:val="22"/>
                <w:szCs w:val="22"/>
              </w:rPr>
            </w:pPr>
            <w:r w:rsidDel="00000000" w:rsidR="00000000" w:rsidRPr="00000000">
              <w:rPr>
                <w:sz w:val="22"/>
                <w:szCs w:val="22"/>
                <w:rtl w:val="0"/>
              </w:rPr>
              <w:t xml:space="preserve">ARTE</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E">
            <w:pPr>
              <w:spacing w:after="160" w:line="256" w:lineRule="auto"/>
              <w:jc w:val="center"/>
              <w:rPr>
                <w:sz w:val="22"/>
                <w:szCs w:val="22"/>
              </w:rPr>
            </w:pPr>
            <w:r w:rsidDel="00000000" w:rsidR="00000000" w:rsidRPr="00000000">
              <w:rPr>
                <w:sz w:val="22"/>
                <w:szCs w:val="22"/>
                <w:rtl w:val="0"/>
              </w:rPr>
              <w:t xml:space="preserve">SC. MOT.</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F">
            <w:pPr>
              <w:spacing w:after="160" w:line="256" w:lineRule="auto"/>
              <w:jc w:val="center"/>
              <w:rPr>
                <w:sz w:val="18"/>
                <w:szCs w:val="18"/>
              </w:rPr>
            </w:pPr>
            <w:r w:rsidDel="00000000" w:rsidR="00000000" w:rsidRPr="00000000">
              <w:rPr>
                <w:sz w:val="22"/>
                <w:szCs w:val="22"/>
                <w:rtl w:val="0"/>
              </w:rPr>
              <w:t xml:space="preserve">R. C.</w:t>
            </w:r>
            <w:r w:rsidDel="00000000" w:rsidR="00000000" w:rsidRPr="00000000">
              <w:rPr>
                <w:rtl w:val="0"/>
              </w:rPr>
              <w:t xml:space="preserve"> </w:t>
            </w:r>
            <w:r w:rsidDel="00000000" w:rsidR="00000000" w:rsidRPr="00000000">
              <w:rPr>
                <w:sz w:val="18"/>
                <w:szCs w:val="18"/>
                <w:rtl w:val="0"/>
              </w:rPr>
              <w:t xml:space="preserve">Mat.</w:t>
            </w:r>
          </w:p>
          <w:p w:rsidR="00000000" w:rsidDel="00000000" w:rsidP="00000000" w:rsidRDefault="00000000" w:rsidRPr="00000000" w14:paraId="00000090">
            <w:pPr>
              <w:spacing w:after="160" w:line="256" w:lineRule="auto"/>
              <w:jc w:val="center"/>
              <w:rPr>
                <w:sz w:val="24"/>
                <w:szCs w:val="24"/>
              </w:rPr>
            </w:pPr>
            <w:r w:rsidDel="00000000" w:rsidR="00000000" w:rsidRPr="00000000">
              <w:rPr>
                <w:sz w:val="18"/>
                <w:szCs w:val="18"/>
                <w:rtl w:val="0"/>
              </w:rPr>
              <w:t xml:space="preserve">Alt.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91">
            <w:pPr>
              <w:spacing w:after="160" w:line="256" w:lineRule="auto"/>
              <w:jc w:val="center"/>
              <w:rPr>
                <w:sz w:val="24"/>
                <w:szCs w:val="24"/>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2">
            <w:pPr>
              <w:spacing w:after="160" w:line="256" w:lineRule="auto"/>
              <w:ind w:right="-366"/>
              <w:rPr>
                <w:sz w:val="22"/>
                <w:szCs w:val="22"/>
              </w:rPr>
            </w:pPr>
            <w:r w:rsidDel="00000000" w:rsidR="00000000" w:rsidRPr="00000000">
              <w:rPr>
                <w:sz w:val="22"/>
                <w:szCs w:val="22"/>
                <w:rtl w:val="0"/>
              </w:rPr>
              <w:t xml:space="preserve">1. Recupero in </w:t>
            </w:r>
          </w:p>
          <w:p w:rsidR="00000000" w:rsidDel="00000000" w:rsidP="00000000" w:rsidRDefault="00000000" w:rsidRPr="00000000" w14:paraId="00000093">
            <w:pPr>
              <w:spacing w:line="256" w:lineRule="auto"/>
              <w:ind w:right="-366"/>
              <w:rPr>
                <w:sz w:val="32"/>
                <w:szCs w:val="32"/>
              </w:rPr>
            </w:pPr>
            <w:r w:rsidDel="00000000" w:rsidR="00000000" w:rsidRPr="00000000">
              <w:rPr>
                <w:sz w:val="22"/>
                <w:szCs w:val="22"/>
                <w:rtl w:val="0"/>
              </w:rPr>
              <w:t xml:space="preserve">itinere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4">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5">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6">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7">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8">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9">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A">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B">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C">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D">
            <w:pPr>
              <w:spacing w:after="160" w:line="256" w:lineRule="auto"/>
              <w:ind w:left="-345" w:firstLine="0"/>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E">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F">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A0">
            <w:pPr>
              <w:spacing w:after="160" w:line="256" w:lineRule="auto"/>
              <w:jc w:val="center"/>
              <w:rPr>
                <w:sz w:val="32"/>
                <w:szCs w:val="32"/>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1">
            <w:pPr>
              <w:spacing w:after="160" w:line="256" w:lineRule="auto"/>
              <w:ind w:right="-366"/>
              <w:rPr>
                <w:sz w:val="32"/>
                <w:szCs w:val="32"/>
              </w:rPr>
            </w:pPr>
            <w:r w:rsidDel="00000000" w:rsidR="00000000" w:rsidRPr="00000000">
              <w:rPr>
                <w:sz w:val="22"/>
                <w:szCs w:val="22"/>
                <w:rtl w:val="0"/>
              </w:rPr>
              <w:t xml:space="preserve">2. Cooperative Learning</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2">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3">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4">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5">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6">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7">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8">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9">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A">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B">
            <w:pPr>
              <w:spacing w:after="160" w:line="256" w:lineRule="auto"/>
              <w:ind w:left="-345" w:firstLine="0"/>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C">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D">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AE">
            <w:pPr>
              <w:spacing w:after="160" w:line="256" w:lineRule="auto"/>
              <w:jc w:val="center"/>
              <w:rPr>
                <w:sz w:val="32"/>
                <w:szCs w:val="32"/>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F">
            <w:pPr>
              <w:spacing w:after="160" w:line="256" w:lineRule="auto"/>
              <w:ind w:right="-366"/>
              <w:rPr>
                <w:sz w:val="22"/>
                <w:szCs w:val="22"/>
              </w:rPr>
            </w:pPr>
            <w:r w:rsidDel="00000000" w:rsidR="00000000" w:rsidRPr="00000000">
              <w:rPr>
                <w:sz w:val="22"/>
                <w:szCs w:val="22"/>
                <w:rtl w:val="0"/>
              </w:rPr>
              <w:t xml:space="preserve">3. Learning by </w:t>
            </w:r>
          </w:p>
          <w:p w:rsidR="00000000" w:rsidDel="00000000" w:rsidP="00000000" w:rsidRDefault="00000000" w:rsidRPr="00000000" w14:paraId="000000B0">
            <w:pPr>
              <w:spacing w:after="160" w:line="256" w:lineRule="auto"/>
              <w:ind w:right="-366"/>
              <w:rPr>
                <w:sz w:val="32"/>
                <w:szCs w:val="32"/>
              </w:rPr>
            </w:pPr>
            <w:r w:rsidDel="00000000" w:rsidR="00000000" w:rsidRPr="00000000">
              <w:rPr>
                <w:sz w:val="22"/>
                <w:szCs w:val="22"/>
                <w:rtl w:val="0"/>
              </w:rPr>
              <w:t xml:space="preserve">Doing</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1">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2">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3">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4">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5">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6">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7">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8">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9">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A">
            <w:pPr>
              <w:spacing w:after="160" w:line="256" w:lineRule="auto"/>
              <w:ind w:left="-345" w:firstLine="0"/>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B">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C">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BD">
            <w:pPr>
              <w:spacing w:after="160" w:line="256" w:lineRule="auto"/>
              <w:jc w:val="center"/>
              <w:rPr>
                <w:sz w:val="32"/>
                <w:szCs w:val="32"/>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E">
            <w:pPr>
              <w:spacing w:after="160" w:line="276" w:lineRule="auto"/>
              <w:jc w:val="both"/>
              <w:rPr>
                <w:sz w:val="32"/>
                <w:szCs w:val="32"/>
              </w:rPr>
            </w:pPr>
            <w:r w:rsidDel="00000000" w:rsidR="00000000" w:rsidRPr="00000000">
              <w:rPr>
                <w:sz w:val="22"/>
                <w:szCs w:val="22"/>
                <w:rtl w:val="0"/>
              </w:rPr>
              <w:t xml:space="preserve">4. Lettura e comprensione del testo attraverso schemi, mappe concettuali, sintesi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F">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0">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1">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2">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3">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4">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5">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6">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7">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8">
            <w:pPr>
              <w:spacing w:after="160" w:line="256" w:lineRule="auto"/>
              <w:ind w:left="-345" w:firstLine="0"/>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9">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A">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CB">
            <w:pPr>
              <w:spacing w:after="160" w:line="256" w:lineRule="auto"/>
              <w:jc w:val="center"/>
              <w:rPr>
                <w:sz w:val="32"/>
                <w:szCs w:val="32"/>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C">
            <w:pPr>
              <w:spacing w:line="256" w:lineRule="auto"/>
              <w:ind w:right="-366"/>
              <w:rPr>
                <w:sz w:val="32"/>
                <w:szCs w:val="32"/>
              </w:rPr>
            </w:pPr>
            <w:r w:rsidDel="00000000" w:rsidR="00000000" w:rsidRPr="00000000">
              <w:rPr>
                <w:sz w:val="22"/>
                <w:szCs w:val="22"/>
                <w:rtl w:val="0"/>
              </w:rPr>
              <w:t xml:space="preserve">5. Debate (Dibattito in aula)</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D">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E">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CF">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0">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1">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2">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3">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4">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5">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6">
            <w:pPr>
              <w:spacing w:after="160" w:line="256" w:lineRule="auto"/>
              <w:ind w:left="-345" w:firstLine="0"/>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7">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8">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D9">
            <w:pPr>
              <w:spacing w:after="160" w:line="256" w:lineRule="auto"/>
              <w:jc w:val="center"/>
              <w:rPr>
                <w:sz w:val="32"/>
                <w:szCs w:val="32"/>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A">
            <w:pPr>
              <w:spacing w:after="160" w:line="256" w:lineRule="auto"/>
              <w:ind w:right="-366"/>
              <w:rPr>
                <w:sz w:val="32"/>
                <w:szCs w:val="32"/>
              </w:rPr>
            </w:pPr>
            <w:r w:rsidDel="00000000" w:rsidR="00000000" w:rsidRPr="00000000">
              <w:rPr>
                <w:sz w:val="22"/>
                <w:szCs w:val="22"/>
                <w:rtl w:val="0"/>
              </w:rPr>
              <w:t xml:space="preserve">6. Peer Tutoring </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B">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C">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D">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E">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DF">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0">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1">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2">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3">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4">
            <w:pPr>
              <w:spacing w:after="160" w:line="256" w:lineRule="auto"/>
              <w:ind w:left="-345" w:firstLine="0"/>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5">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6">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E7">
            <w:pPr>
              <w:spacing w:after="160" w:line="256" w:lineRule="auto"/>
              <w:jc w:val="center"/>
              <w:rPr>
                <w:sz w:val="32"/>
                <w:szCs w:val="32"/>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8">
            <w:pPr>
              <w:spacing w:after="160" w:line="276" w:lineRule="auto"/>
              <w:jc w:val="both"/>
              <w:rPr>
                <w:sz w:val="32"/>
                <w:szCs w:val="32"/>
              </w:rPr>
            </w:pPr>
            <w:r w:rsidDel="00000000" w:rsidR="00000000" w:rsidRPr="00000000">
              <w:rPr>
                <w:sz w:val="22"/>
                <w:szCs w:val="22"/>
                <w:rtl w:val="0"/>
              </w:rPr>
              <w:t xml:space="preserve">7. Progetti e Concorsi</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9">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A">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B">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C">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D">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E">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EF">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0">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1">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2">
            <w:pPr>
              <w:spacing w:after="160" w:line="256" w:lineRule="auto"/>
              <w:ind w:left="-345" w:firstLine="0"/>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3">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F4">
            <w:pPr>
              <w:spacing w:after="160" w:line="256" w:lineRule="auto"/>
              <w:jc w:val="center"/>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F5">
            <w:pPr>
              <w:spacing w:after="160" w:line="256" w:lineRule="auto"/>
              <w:jc w:val="center"/>
              <w:rPr>
                <w:sz w:val="32"/>
                <w:szCs w:val="32"/>
              </w:rPr>
            </w:pPr>
            <w:r w:rsidDel="00000000" w:rsidR="00000000" w:rsidRPr="00000000">
              <w:rPr>
                <w:rtl w:val="0"/>
              </w:rPr>
            </w:r>
          </w:p>
        </w:tc>
      </w:tr>
    </w:tbl>
    <w:p w:rsidR="00000000" w:rsidDel="00000000" w:rsidP="00000000" w:rsidRDefault="00000000" w:rsidRPr="00000000" w14:paraId="000000F6">
      <w:pPr>
        <w:spacing w:line="276" w:lineRule="auto"/>
        <w:rPr>
          <w:sz w:val="22"/>
          <w:szCs w:val="22"/>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sz w:val="22"/>
          <w:szCs w:val="22"/>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C.d.C. propone di utilizzare l</w:t>
      </w:r>
      <w:r w:rsidDel="00000000" w:rsidR="00000000" w:rsidRPr="00000000">
        <w:rPr>
          <w:sz w:val="24"/>
          <w:szCs w:val="24"/>
          <w:rtl w:val="0"/>
        </w:rPr>
        <w:t xml:space="preserve">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settiman</w:t>
      </w:r>
      <w:r w:rsidDel="00000000" w:rsidR="00000000" w:rsidRPr="00000000">
        <w:rPr>
          <w:sz w:val="24"/>
          <w:szCs w:val="24"/>
          <w:rtl w:val="0"/>
        </w:rPr>
        <w:t xml:space="preserve">e di</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Pausa didattica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(PIT STOP)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cui si svolgeranno attività di didattica alternativa e dove saranno proposte attività di recupero nelle seguenti materie: ______________________________________________________________________________________________________________________________________________________________________</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Terminata la discussione, si passa al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terzo punto all’o.d.g.</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Consiglio Orientativo per il proseguimento degli studi (classi terze della Scuola Secondaria)</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Consiglio di Classe, considerate le attitudini e gli interessi evidenziati dagli alunni a conclusione dell’azione informativa sulla Scuola Secondaria di Secondo grado, propone il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Consiglio Orientativo per la Scuola Secondaria di Secondo grado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tale consiglio è stato </w:t>
      </w:r>
      <w:r w:rsidDel="00000000" w:rsidR="00000000" w:rsidRPr="00000000">
        <w:rPr>
          <w:sz w:val="24"/>
          <w:szCs w:val="24"/>
          <w:rtl w:val="0"/>
        </w:rPr>
        <w:t xml:space="preserve">caricato dal docente coordinatore di classe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sulla sche</w:t>
      </w:r>
      <w:r w:rsidDel="00000000" w:rsidR="00000000" w:rsidRPr="00000000">
        <w:rPr>
          <w:sz w:val="24"/>
          <w:szCs w:val="24"/>
          <w:rtl w:val="0"/>
        </w:rPr>
        <w:t xml:space="preserve">da di ogni singolo alunno presente su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Argo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(Solo per le terze…togliere per le altre classi) </w:t>
      </w:r>
      <w:r w:rsidDel="00000000" w:rsidR="00000000" w:rsidRPr="00000000">
        <w:rPr>
          <w:sz w:val="24"/>
          <w:szCs w:val="24"/>
          <w:rtl w:val="0"/>
        </w:rPr>
        <w:t xml:space="preserve">secondo quanto stabilito </w:t>
      </w:r>
      <w:r w:rsidDel="00000000" w:rsidR="00000000" w:rsidRPr="00000000">
        <w:rPr>
          <w:color w:val="212529"/>
          <w:sz w:val="24"/>
          <w:szCs w:val="24"/>
          <w:highlight w:val="white"/>
          <w:rtl w:val="0"/>
        </w:rPr>
        <w:t xml:space="preserve">con nota n. 46684 del 20 novembre 2024 dal Ministero  in riferimento al decreto del  14 novembre 2024, n. 229 di adozione del modello nazionale di consiglio di orientamento. </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docenti si riservano di esprimere in forma definitiva il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Consiglio orientativo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 termine dell’anno scolastico, dopo la valutazione finale del secondo quadrimestre e al termine delle prove d’esame.</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color w:val="222222"/>
          <w:sz w:val="24"/>
          <w:szCs w:val="24"/>
          <w:highlight w:val="white"/>
          <w:rtl w:val="0"/>
        </w:rPr>
        <w:t xml:space="preserve">Le famiglie degli studenti potranno consultare il documento nell’E-Portfolio orientativo personale delle competenze, in linea con quanto stabilito dalle Linee guida per l’orientamento del decreto ministeriale del 22 dicembre 2022, n. 328.</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Terminata la discussione, si passa al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quarto punto all’o.d.g.</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5" w:before="0" w:line="276" w:lineRule="auto"/>
        <w:ind w:left="426" w:right="0" w:hanging="426"/>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Segnalazione degli alunni che presentano situazioni di profitto particolarmente negative</w:t>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Dal quadro complessivo della classe emergono carenze disciplinari e lacune, come riportato nella tabella a seguire; il Consiglio di Classe delibera di segnalare alle famiglie, mediante comunicazione scritta a cura del Coordinatore o dei docenti di classe, le situazioni con insufficienze numerose e/o  gravi.</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76" w:lineRule="auto"/>
        <w:ind w:left="0" w:right="0" w:firstLine="0"/>
        <w:jc w:val="both"/>
        <w:rPr>
          <w:sz w:val="24"/>
          <w:szCs w:val="24"/>
        </w:rPr>
      </w:pPr>
      <w:r w:rsidDel="00000000" w:rsidR="00000000" w:rsidRPr="00000000">
        <w:rPr>
          <w:sz w:val="24"/>
          <w:szCs w:val="24"/>
          <w:rtl w:val="0"/>
        </w:rPr>
        <w:t xml:space="preserve">Dove sono presenti delle insufficienze, i docenti indicheranno il giudizio sintetico su Argo evidenziando la motivazione dell’ insufficienza.</w:t>
      </w:r>
    </w:p>
    <w:tbl>
      <w:tblPr>
        <w:tblStyle w:val="Table4"/>
        <w:tblW w:w="9851.0" w:type="dxa"/>
        <w:jc w:val="left"/>
        <w:tblInd w:w="-70.00000000000001"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98"/>
        <w:gridCol w:w="5953"/>
        <w:tblGridChange w:id="0">
          <w:tblGrid>
            <w:gridCol w:w="3898"/>
            <w:gridCol w:w="5953"/>
          </w:tblGrid>
        </w:tblGridChange>
      </w:tblGrid>
      <w:tr>
        <w:trPr>
          <w:cantSplit w:val="0"/>
          <w:tblHeader w:val="0"/>
        </w:trPr>
        <w:tc>
          <w:tcP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Alunno</w:t>
            </w:r>
            <w:r w:rsidDel="00000000" w:rsidR="00000000" w:rsidRPr="00000000">
              <w:rPr>
                <w:rtl w:val="0"/>
              </w:rPr>
            </w:r>
          </w:p>
        </w:tc>
        <w:tc>
          <w:tcPr>
            <w:vAlign w:val="top"/>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Voto inferiore a sei decimi in: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left" w:leader="none" w:pos="5387"/>
              </w:tabs>
              <w:spacing w:after="120" w:before="12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Gli alunni con insufficienze, sulla base delle segnalazioni dei docenti delle discipline, saranno inseriti nei progetti extracurriculari di potenziamento che verranno attivati dall’Istituto.</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Terminata la discussione, si passa al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quinto punto all’o.d.g.</w:t>
      </w: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Alunni partecipanti ai Progetti PTOF - PNRR DISPERSIONE</w:t>
      </w:r>
      <w:r w:rsidDel="00000000" w:rsidR="00000000" w:rsidRPr="00000000">
        <w:rPr>
          <w:b w:val="1"/>
          <w:sz w:val="24"/>
          <w:szCs w:val="24"/>
          <w:rtl w:val="0"/>
        </w:rPr>
        <w:t xml:space="preserve"> -PNRR D.M. 65 Stem- Piano estate-</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Concorsi.</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42"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C.d.C comunica gli alunni che aderiscono ai seguenti progetti e Concorsi:……………</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Esauriti tutti i punti all’o.d.g., il seguente verbale viene letto e viene approvato tramite registrazione sulla bacheca di Argo apponendo la doppia spunta di presa visione e adesione.</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 lavori si chiudono alle ore……………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5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apponendo la doppia spunta di presa visione e adesione sulla bacheca di Argo.</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Il Segretario </w:t>
        <w:tab/>
        <w:tab/>
        <w:tab/>
        <w:tab/>
        <w:tab/>
        <w:tab/>
        <w:tab/>
        <w:tab/>
        <w:t xml:space="preserve">       Il Presidente</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Prof.</w:t>
        <w:tab/>
        <w:tab/>
        <w:tab/>
        <w:tab/>
        <w:tab/>
        <w:tab/>
        <w:tab/>
        <w:tab/>
        <w:tab/>
        <w:tab/>
        <w:t xml:space="preserve">DS.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708"/>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Consiglio di classe</w:t>
      </w:r>
    </w:p>
    <w:tbl>
      <w:tblPr>
        <w:tblStyle w:val="Table5"/>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6"/>
        <w:gridCol w:w="2977"/>
        <w:gridCol w:w="3402"/>
        <w:tblGridChange w:id="0">
          <w:tblGrid>
            <w:gridCol w:w="3686"/>
            <w:gridCol w:w="2977"/>
            <w:gridCol w:w="3402"/>
          </w:tblGrid>
        </w:tblGridChange>
      </w:tblGrid>
      <w:tr>
        <w:trPr>
          <w:cantSplit w:val="0"/>
          <w:tblHeader w:val="0"/>
        </w:trPr>
        <w:tc>
          <w:tcPr>
            <w:vAlign w:val="top"/>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Italiano</w:t>
            </w:r>
          </w:p>
        </w:tc>
        <w:tc>
          <w:tcPr>
            <w:vAlign w:val="top"/>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Lingua Inglese</w:t>
            </w:r>
          </w:p>
        </w:tc>
        <w:tc>
          <w:tcPr>
            <w:vAlign w:val="top"/>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Seconda lingua comunitaria: Francese/Tedesco</w:t>
            </w:r>
          </w:p>
        </w:tc>
        <w:tc>
          <w:tcP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Storia </w:t>
            </w:r>
          </w:p>
        </w:tc>
        <w:tc>
          <w:tcPr>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85" w:hRule="atLeast"/>
          <w:tblHeader w:val="0"/>
        </w:trPr>
        <w:tc>
          <w:tcPr>
            <w:vAlign w:val="top"/>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Geografia </w:t>
            </w:r>
          </w:p>
        </w:tc>
        <w:tc>
          <w:tcPr>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Matematica </w:t>
            </w:r>
          </w:p>
        </w:tc>
        <w:tc>
          <w:tcPr>
            <w:vAlign w:val="top"/>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Scienze</w:t>
            </w:r>
          </w:p>
        </w:tc>
        <w:tc>
          <w:tcP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Tecnologia</w:t>
            </w:r>
          </w:p>
        </w:tc>
        <w:tc>
          <w:tcPr>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Musica</w:t>
            </w:r>
          </w:p>
        </w:tc>
        <w:tc>
          <w:tcPr>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Arte e immagine</w:t>
            </w:r>
          </w:p>
        </w:tc>
        <w:tc>
          <w:tcPr>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Scienze motorie e sportive</w:t>
            </w:r>
          </w:p>
        </w:tc>
        <w:tc>
          <w:tcPr>
            <w:vAlign w:val="top"/>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Religione Cattolica</w:t>
            </w:r>
          </w:p>
        </w:tc>
        <w:tc>
          <w:tcPr>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 </w:t>
            </w:r>
          </w:p>
        </w:tc>
        <w:tc>
          <w:tcP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Materia alternativa</w:t>
            </w:r>
          </w:p>
        </w:tc>
        <w:tc>
          <w:tcPr>
            <w:vAlign w:val="top"/>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w:t>
            </w:r>
          </w:p>
        </w:tc>
        <w:tc>
          <w:tcPr>
            <w:vAlign w:val="top"/>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Sostegno</w:t>
            </w:r>
          </w:p>
        </w:tc>
        <w:tc>
          <w:tcP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w:t>
            </w:r>
          </w:p>
        </w:tc>
        <w:tc>
          <w:tcPr>
            <w:vAlign w:val="top"/>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8">
            <w:pPr>
              <w:spacing w:after="160" w:line="259" w:lineRule="auto"/>
              <w:rPr>
                <w:sz w:val="22"/>
                <w:szCs w:val="22"/>
              </w:rPr>
            </w:pPr>
            <w:r w:rsidDel="00000000" w:rsidR="00000000" w:rsidRPr="00000000">
              <w:rPr>
                <w:sz w:val="22"/>
                <w:szCs w:val="22"/>
                <w:rtl w:val="0"/>
              </w:rPr>
              <w:t xml:space="preserve">Sostegno</w:t>
            </w:r>
          </w:p>
        </w:tc>
        <w:tc>
          <w:tcPr>
            <w:vAlign w:val="top"/>
          </w:tcPr>
          <w:p w:rsidR="00000000" w:rsidDel="00000000" w:rsidP="00000000" w:rsidRDefault="00000000" w:rsidRPr="00000000" w14:paraId="00000149">
            <w:pPr>
              <w:spacing w:after="160" w:line="259" w:lineRule="auto"/>
              <w:rPr>
                <w:sz w:val="22"/>
                <w:szCs w:val="22"/>
              </w:rPr>
            </w:pPr>
            <w:r w:rsidDel="00000000" w:rsidR="00000000" w:rsidRPr="00000000">
              <w:rPr>
                <w:sz w:val="22"/>
                <w:szCs w:val="22"/>
                <w:rtl w:val="0"/>
              </w:rPr>
              <w:t xml:space="preserve">Prof.</w:t>
            </w:r>
          </w:p>
        </w:tc>
        <w:tc>
          <w:tcPr>
            <w:vAlign w:val="top"/>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28"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sectPr>
      <w:footerReference r:id="rId11" w:type="default"/>
      <w:pgSz w:h="16838" w:w="11906" w:orient="portrait"/>
      <w:pgMar w:bottom="1134" w:top="141.73228346456693" w:left="1134" w:right="849"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rFonts w:ascii="Calibri" w:cs="Calibri" w:eastAsia="Calibri" w:hAnsi="Calibri"/>
        <w:b w:val="1"/>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4"/>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5"/>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5.0" w:type="dxa"/>
        <w:bottom w:w="15.0" w:type="dxa"/>
        <w:right w:w="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3.png"/><Relationship Id="rId9" Type="http://schemas.openxmlformats.org/officeDocument/2006/relationships/hyperlink" Target="http://www.ic26imbrianideliguori.edu.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u8AE5eRQTSI8NYMoGhz3f9Kufg==">CgMxLjA4AHIhMU9pdmxyRXVoWGg2bm11NzJEV21WaGpaNnpYcWt4d3Zo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