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1.999999999998" w:type="dxa"/>
        <w:jc w:val="center"/>
        <w:tblLayout w:type="fixed"/>
        <w:tblLook w:val="0400"/>
      </w:tblPr>
      <w:tblGrid>
        <w:gridCol w:w="1419"/>
        <w:gridCol w:w="7513"/>
        <w:gridCol w:w="1730"/>
        <w:tblGridChange w:id="0">
          <w:tblGrid>
            <w:gridCol w:w="1419"/>
            <w:gridCol w:w="7513"/>
            <w:gridCol w:w="1730"/>
          </w:tblGrid>
        </w:tblGridChange>
      </w:tblGrid>
      <w:tr>
        <w:trPr>
          <w:cantSplit w:val="0"/>
          <w:trHeight w:val="18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  <w:i w:val="1"/>
                <w:sz w:val="16"/>
                <w:szCs w:val="16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125094</wp:posOffset>
                  </wp:positionH>
                  <wp:positionV relativeFrom="paragraph">
                    <wp:posOffset>59055</wp:posOffset>
                  </wp:positionV>
                  <wp:extent cx="504825" cy="495300"/>
                  <wp:effectExtent b="0" l="0" r="0" t="0"/>
                  <wp:wrapNone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20321</wp:posOffset>
                  </wp:positionH>
                  <wp:positionV relativeFrom="paragraph">
                    <wp:posOffset>267970</wp:posOffset>
                  </wp:positionV>
                  <wp:extent cx="752475" cy="457200"/>
                  <wp:effectExtent b="0" l="0" r="0" t="0"/>
                  <wp:wrapNone/>
                  <wp:docPr id="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137" w:hanging="108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Ministero dell’Istruzione e del Merito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right="-137" w:hanging="108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ISTITUTO COMPRENSIVO STATALE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ind w:right="-137" w:hanging="108"/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“26° IMBRIANI - S. A. DE’ LIGUORI” NAPOLI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ind w:right="-137" w:hanging="108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Scuola dell’Infanzia – Primaria - Secondaria di 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ind w:right="-137" w:hanging="108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80143 NAPOLI – VIA G.A. BORELLI, 2 -TEL.0815634184 – FAX.0815634087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right="-137" w:hanging="108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Email: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naic8bq00r@istruzione.it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  Sitoweb:</w:t>
            </w:r>
            <w:hyperlink r:id="rId9">
              <w:r w:rsidDel="00000000" w:rsidR="00000000" w:rsidRPr="00000000">
                <w:rPr>
                  <w:b w:val="1"/>
                  <w:color w:val="0000ff"/>
                  <w:sz w:val="18"/>
                  <w:szCs w:val="18"/>
                  <w:u w:val="single"/>
                  <w:rtl w:val="0"/>
                </w:rPr>
                <w:t xml:space="preserve"> www.ic26imbrianideliguori.edu.it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-137" w:hanging="108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Pec: </w:t>
            </w:r>
            <w:r w:rsidDel="00000000" w:rsidR="00000000" w:rsidRPr="00000000">
              <w:rPr>
                <w:b w:val="1"/>
                <w:sz w:val="18"/>
                <w:szCs w:val="18"/>
                <w:u w:val="single"/>
                <w:rtl w:val="0"/>
              </w:rPr>
              <w:t xml:space="preserve">naic8bq00r@pec.istruzione.it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- CM NAIC8BQ00R – C.F.95169910635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9214"/>
              </w:tabs>
              <w:spacing w:after="0" w:line="24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15241</wp:posOffset>
                  </wp:positionH>
                  <wp:positionV relativeFrom="paragraph">
                    <wp:posOffset>-3174</wp:posOffset>
                  </wp:positionV>
                  <wp:extent cx="933450" cy="914400"/>
                  <wp:effectExtent b="0" l="0" r="0" t="0"/>
                  <wp:wrapNone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7272" l="16326" r="17007" t="54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DELLO SCRUTINIO DEL I QUADRIMESTRE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 2024/25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N. 1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giorno ….   del mese di febbraio dell’anno ………, alle ore …,  presso la sede Borelli, si riunisce il Consiglio della classe ......   sez. ...., per trattare i seguenti argomenti posti all’ordine del giorno: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Situazione didattico-disciplinare della classe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Scrutinio del primo quadrimestre (attribuzione giudizio sintetico Comportamento, Religione e Attività alternativa – attribuzione dei livelli di apprendimento agli obiettivi delle singole discipline, giudizi globali per ciascun alunno –  modalità di recupero)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Segnalazione degli alunni che presentano situazioni di profitto particolarmente negative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Alunni partecipanti ai Progetti PTOF e Concorsi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Presiede la riunione il Dirigente Scolastico (o il/la docente ………………………………)  su delega del Dirigente Scolastico Prof.ssa Annalisa Boniello, funge da segretario il/la docente  ….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presenti i docenti elencati nella seguente tabella: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3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01"/>
        <w:gridCol w:w="3310"/>
        <w:gridCol w:w="3419"/>
        <w:tblGridChange w:id="0">
          <w:tblGrid>
            <w:gridCol w:w="3501"/>
            <w:gridCol w:w="3310"/>
            <w:gridCol w:w="3419"/>
          </w:tblGrid>
        </w:tblGridChange>
      </w:tblGrid>
      <w:tr>
        <w:trPr>
          <w:cantSplit w:val="0"/>
          <w:trHeight w:val="314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SOSTITUITO DA</w:t>
            </w:r>
          </w:p>
        </w:tc>
      </w:tr>
      <w:tr>
        <w:trPr>
          <w:cantSplit w:val="0"/>
          <w:trHeight w:val="314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8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assenti, come indicato in tabella, risultano regolarmente sostituiti con delega scritta dal Dirigente Scolastico e sono in possesso di tutti gli elementi per effettuare la valutazione.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classe sono iscritti gli studenti elencati nella griglia dei voti allegata al presente verbale.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Presidente, accertata la validità della seduta e constatata la legittimità delle operazioni di scrutinio, ricorda che ogni discussione, argomentazione o decisione presa nel corso della stessa è strettamente riservata, e vincola i presenti al segreto di ufficio.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passa alla discussione del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primo punto all'o.d.g.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Situazione didattico-disciplinare della classe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 invita i docenti a tracciare un quadro sintetico sull’ andamento didattico-disciplinare degli alunni, con particolare attenzione all’apprendimento e ad eventuali problemi di comportamento, allo svolgimento dei programmi ed alle difficoltà eventualmente riscontrate. I docenti riferiscono quanto segue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(inserire o modificare quanto si ritiene opportuno, non tralasciando nessuno dei punti di seguito elencati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Socializzazione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socializzazione è …………………………………. Gli alunni mostrano relazioni ……………………con gli adulti e con alcuni compagni. E' presente il caso di un/alcuni alunno/i con graduale e faticoso inserimento.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Comportamento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comportamento è generalmente ………………... La partecipazione, l'attenzione e la concentrazione sono ………………... Permane, infatti, un gruppo di alunni che ha ancora molta difficoltà a rispettare le regole, soprattutto nei momenti più destrutturati (intervalli, cambio dell’ora, supplenze, uscite didattiche) e a volte anche durante le lezioni. Si segnalano, in particolare, per problematiche individuali, gli alunni ………………che mostrano scarsità di autocontrollo e senso di responsabilità.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Preparazione e Impegno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maggior parte della classe presenta una preparazione di base ………………………., ma per molti ancora manca un’organizzazione di lavoro e di studio autonomi. La partecipazione è ………………. L'impegno è ……………………... Inoltre alcuni alunni…………………….. con valido metodo di lavoro, costanti nell'attenzione, nella motivazione e nell'impegno, non riescono ad emergere nell'ambito della classe per insicurezza.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Autonomia e organizzazione del lavoro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sta lavorando per l’acquisizione di autonomia nel lavoro, per rafforzare la motivazione all'apprendimento con metodi vari quali Tutoring, Brainstorming, e Cooperative Learning, lezioni frontali e dialogate, uso della LIM.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caso di problematiche di tipo disciplinare e/o didattico, le famiglie sono state prontamente convocate dai docenti di classe, per concordare strategie o interventi da attuare.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C.d.C., inoltre, riguardo alla programmazione di classe stilata a ottobre, fa presente che: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426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sono stati apportati adeguamenti alla programmazione.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426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vi sono state variazioni a livello di contenuti.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Alunni con PEI E ALUNNI CON PDP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426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E’ stato attuato un piano di studio individualizzato solo per l’alunno……. condiviso con la famiglia e sono stati effettuati interventi individualizzati secondo quanto concordato nel PEI.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426" w:right="0" w:hanging="284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Sono stati predisposti i PDP per i seguenti alunni……….. . Il PDP del singolo alunno è stato condiviso con la famiglia.</w:t>
        <w:tab/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conformità a quanto previsto dall’articolo 10 del D.P.R. 22/6/2009, n.122 e dal relativo DM n.5669 12 luglio 2011 di attuazione della Legge 8 ottobre 2010, n. 170, recante Nuove norme in materia di disturbi specifici di apprendimento in ambito scolastico – e dalle Linee Guida allegate al citato DM n. 5669/2011, il Consiglio di classe ha adottato le modalità didattiche e le forme di valutazione individuate nell’ambito dei percorsi didattici individualizzati e personalizzati.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Terminata la discussione, si passa al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secondo punto all'o.d.g.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Scrutinio del primo quadrimestre (attribuzione giudizio sintetico Comportamento, Religione e Attività alternativa – attribuzione dei livelli di apprendimento agli obiettivi delle singole discipline, giudizi globali per ciascun alunno - modalità di recupero)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" w:before="28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 Dirigente Scolastico sottolinea che, a seguito </w:t>
      </w:r>
      <w:r w:rsidDel="00000000" w:rsidR="00000000" w:rsidRPr="00000000">
        <w:rPr>
          <w:sz w:val="24"/>
          <w:szCs w:val="24"/>
          <w:rtl w:val="0"/>
        </w:rPr>
        <w:t xml:space="preserve">dell'Ordinanza Ministeriale del 10 gennaio 2025, la nuove modalità di valutazione previste dalla legge n. 150 </w:t>
      </w:r>
      <w:r w:rsidDel="00000000" w:rsidR="00000000" w:rsidRPr="00000000">
        <w:rPr>
          <w:sz w:val="24"/>
          <w:szCs w:val="24"/>
          <w:rtl w:val="0"/>
        </w:rPr>
        <w:t xml:space="preserve">del 1° ottobre 2024 dovranno essere applicate </w:t>
      </w:r>
      <w:r w:rsidDel="00000000" w:rsidR="00000000" w:rsidRPr="00000000">
        <w:rPr>
          <w:sz w:val="24"/>
          <w:szCs w:val="24"/>
          <w:rtl w:val="0"/>
        </w:rPr>
        <w:t xml:space="preserve">per l'ultimo trimestre o quadrimestre dell’a.s. 2024/25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51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er il primo quadrimestre si continuerà ad utilizzare la valutazione </w:t>
      </w:r>
      <w:r w:rsidDel="00000000" w:rsidR="00000000" w:rsidRPr="00000000">
        <w:rPr>
          <w:sz w:val="24"/>
          <w:szCs w:val="24"/>
          <w:rtl w:val="0"/>
        </w:rPr>
        <w:t xml:space="preserve">con riferimento</w:t>
      </w:r>
      <w:r w:rsidDel="00000000" w:rsidR="00000000" w:rsidRPr="00000000">
        <w:rPr>
          <w:sz w:val="24"/>
          <w:szCs w:val="24"/>
          <w:rtl w:val="0"/>
        </w:rPr>
        <w:t xml:space="preserve"> alle seguenti normative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line="240" w:lineRule="auto"/>
        <w:ind w:left="284" w:hanging="284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D.P.R. n° 275/1999: </w:t>
      </w:r>
      <w:r w:rsidDel="00000000" w:rsidR="00000000" w:rsidRPr="00000000">
        <w:rPr>
          <w:sz w:val="24"/>
          <w:szCs w:val="24"/>
          <w:rtl w:val="0"/>
        </w:rPr>
        <w:t xml:space="preserve">Regolamento recante norme in materia di autonomia delle istituzioni scolastiche</w:t>
      </w:r>
    </w:p>
    <w:p w:rsidR="00000000" w:rsidDel="00000000" w:rsidP="00000000" w:rsidRDefault="00000000" w:rsidRPr="00000000" w14:paraId="00000053">
      <w:pPr>
        <w:numPr>
          <w:ilvl w:val="0"/>
          <w:numId w:val="6"/>
        </w:numPr>
        <w:spacing w:line="240" w:lineRule="auto"/>
        <w:ind w:left="284" w:hanging="284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Indicazioni Nazionali per il Curricolo 2012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line="240" w:lineRule="auto"/>
        <w:ind w:left="284" w:hanging="284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Indicazioni Nazionali – Nuovi Scenari 2018: </w:t>
      </w:r>
      <w:r w:rsidDel="00000000" w:rsidR="00000000" w:rsidRPr="00000000">
        <w:rPr>
          <w:sz w:val="24"/>
          <w:szCs w:val="24"/>
          <w:rtl w:val="0"/>
        </w:rPr>
        <w:t xml:space="preserve">Nuove Competenze e  Agenda 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line="240" w:lineRule="auto"/>
        <w:ind w:left="284" w:hanging="284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Ordinanza Ministeriale n° 172 del 04-12-2020: </w:t>
      </w:r>
      <w:r w:rsidDel="00000000" w:rsidR="00000000" w:rsidRPr="00000000">
        <w:rPr>
          <w:sz w:val="24"/>
          <w:szCs w:val="24"/>
          <w:rtl w:val="0"/>
        </w:rPr>
        <w:t xml:space="preserve">Valutazione periodica e finale degli apprendimenti delle alunne e degli alunni delle classi della Scuola Primaria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line="240" w:lineRule="auto"/>
        <w:ind w:left="284" w:hanging="284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Nota M.I. di accompagnamento n° 2158 del 4 dicembre 2020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Linee Guida allegate a O.M. n° 172/2020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Pertanto: 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docenti delle varie discipline attribuiscono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i livelli ad ogni obiettivo fissato per ciascuna disciplina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in base ai criteri indicati nel P.T.O.F., desunti dagli esiti di un congruo numero di prove effettuate durante la corrente frazione temporale, e in conformità alle dimensioni indicate dalla O.M. 172 del 2020.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quanto riguarda il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giudizio sintetico di comportamento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il Presidente ricorda ai presenti che per l’attribuzione del giudizio di comportamento si fa riferimento al Regolamento deliberato in Collegio e adottato dal Consiglio di Istituto. A tale proposito ricorda il DECRETO LEGISLATIVO del 13 aprile 2017, n. 62 e il decreto del Presidente della Repubblica del 24 giugno 1998, n. 249 in base ai quali la valutazione del comportamento dell'alunna e dell'alunno è espressa collegialmente dai docenti attraverso giudizio sintetico riportato nel documento di valutazione.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 docenti, inoltre, formulano i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giudizi globali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per ogni singolo alunno approvati all’unanimità o a maggioranza dei docenti, (non approvano i seguenti docenti………)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Tutte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 valutazioni, approvate all’unanimità dal Consiglio di Classe, sono acquisite dal programma di scrutinio elettronico.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propongono le seguenti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strategie di recupero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attuare nel prossimo periodo per permettere a tutti gli alunni di raggiungere gli obiettivi di apprendimento e le competenze di base:</w:t>
      </w:r>
    </w:p>
    <w:tbl>
      <w:tblPr>
        <w:tblStyle w:val="Table3"/>
        <w:tblW w:w="10774.000000000004" w:type="dxa"/>
        <w:jc w:val="left"/>
        <w:tblInd w:w="-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8"/>
        <w:gridCol w:w="757"/>
        <w:gridCol w:w="757"/>
        <w:gridCol w:w="757"/>
        <w:gridCol w:w="756"/>
        <w:gridCol w:w="757"/>
        <w:gridCol w:w="757"/>
        <w:gridCol w:w="757"/>
        <w:gridCol w:w="756"/>
        <w:gridCol w:w="757"/>
        <w:gridCol w:w="757"/>
        <w:gridCol w:w="689"/>
        <w:gridCol w:w="709"/>
        <w:tblGridChange w:id="0">
          <w:tblGrid>
            <w:gridCol w:w="1808"/>
            <w:gridCol w:w="757"/>
            <w:gridCol w:w="757"/>
            <w:gridCol w:w="757"/>
            <w:gridCol w:w="756"/>
            <w:gridCol w:w="757"/>
            <w:gridCol w:w="757"/>
            <w:gridCol w:w="757"/>
            <w:gridCol w:w="756"/>
            <w:gridCol w:w="757"/>
            <w:gridCol w:w="757"/>
            <w:gridCol w:w="689"/>
            <w:gridCol w:w="709"/>
          </w:tblGrid>
        </w:tblGridChange>
      </w:tblGrid>
      <w:tr>
        <w:trPr>
          <w:cantSplit w:val="0"/>
          <w:trHeight w:val="85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after="0" w:lineRule="auto"/>
              <w:ind w:right="-366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OGNI DOCENTE SCEGLIERA’ UNA 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right="-366"/>
              <w:rPr/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O PIU’ ATTIVITA’ ELENCATE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ITA.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ING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STO.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SCI.</w:t>
            </w:r>
          </w:p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ARTE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ED. FIS.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ind w:right="-149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TECN</w:t>
            </w:r>
            <w:r w:rsidDel="00000000" w:rsidR="00000000" w:rsidRPr="00000000">
              <w:rPr>
                <w:rtl w:val="0"/>
              </w:rPr>
              <w:t xml:space="preserve">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ED. CIV.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R. C.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spacing w:after="0" w:lineRule="auto"/>
              <w:ind w:right="-36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1. Recupero in 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ind w:right="-36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itinere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B">
            <w:pPr>
              <w:ind w:right="-36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2. Cooperative Learning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after="0" w:lineRule="auto"/>
              <w:ind w:right="-36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3. Learning by </w:t>
            </w:r>
          </w:p>
          <w:p w:rsidR="00000000" w:rsidDel="00000000" w:rsidP="00000000" w:rsidRDefault="00000000" w:rsidRPr="00000000" w14:paraId="00000089">
            <w:pPr>
              <w:spacing w:after="0" w:lineRule="auto"/>
              <w:ind w:right="-36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Doing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Lettura e comprensione del testo attraverso schemi, mappe concettuali, sintesi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5. Debate (Dibattito in aula)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D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ind w:right="-366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6. Peer Tutoring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A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Progetti (FIS - </w:t>
            </w:r>
            <w:r w:rsidDel="00000000" w:rsidR="00000000" w:rsidRPr="00000000">
              <w:rPr>
                <w:rtl w:val="0"/>
              </w:rPr>
              <w:t xml:space="preserve">PNRR  D.M. 65 Stem e multilinguismo - Piano Estate)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Concorsi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2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7">
            <w:pPr>
              <w:ind w:left="-345" w:firstLine="0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C.d.C. propone di utilizzare la settimana di Pausa Didattica in cui si svolgeranno attività di didattica alternativa e dove saranno proposte attività di recupero nelle seguenti materie: 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Terminata la discussione, si passa al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terzo punto all’o.d.g.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5" w:before="0" w:line="276" w:lineRule="auto"/>
        <w:ind w:left="426" w:right="0" w:hanging="426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Segnalazione degli alunni che presentano situazioni di profitto particolarmente negative</w:t>
      </w:r>
    </w:p>
    <w:p w:rsidR="00000000" w:rsidDel="00000000" w:rsidP="00000000" w:rsidRDefault="00000000" w:rsidRPr="00000000" w14:paraId="000000CF">
      <w:pPr>
        <w:tabs>
          <w:tab w:val="left" w:leader="none" w:pos="5387"/>
        </w:tabs>
        <w:spacing w:after="120" w:before="120" w:line="276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Dal quadro complessivo della classe emergono carenze disciplinari, come riportato nella tabella a seguire:</w:t>
      </w:r>
    </w:p>
    <w:tbl>
      <w:tblPr>
        <w:tblStyle w:val="Table4"/>
        <w:tblW w:w="9851.0" w:type="dxa"/>
        <w:jc w:val="left"/>
        <w:tblInd w:w="3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98"/>
        <w:gridCol w:w="5953"/>
        <w:tblGridChange w:id="0">
          <w:tblGrid>
            <w:gridCol w:w="3898"/>
            <w:gridCol w:w="59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tabs>
                <w:tab w:val="left" w:leader="none" w:pos="5387"/>
              </w:tabs>
              <w:spacing w:after="120" w:before="120" w:line="276" w:lineRule="auto"/>
              <w:jc w:val="both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24"/>
                <w:szCs w:val="24"/>
                <w:rtl w:val="0"/>
              </w:rPr>
              <w:t xml:space="preserve">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tabs>
                <w:tab w:val="left" w:leader="none" w:pos="5387"/>
              </w:tabs>
              <w:spacing w:after="120" w:before="120" w:line="276" w:lineRule="auto"/>
              <w:jc w:val="both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Livello in via di acquisizione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tabs>
                <w:tab w:val="left" w:leader="none" w:pos="5387"/>
              </w:tabs>
              <w:spacing w:after="120" w:before="120" w:line="240" w:lineRule="auto"/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Terminata la discussione, si passa al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quarto punto all’o.d.g.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42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Alunni partecipanti ai Progetti PTO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F e Concorsi</w:t>
      </w:r>
      <w:r w:rsidDel="00000000" w:rsidR="00000000" w:rsidRPr="00000000">
        <w:rPr>
          <w:b w:val="1"/>
          <w:sz w:val="24"/>
          <w:szCs w:val="24"/>
          <w:rtl w:val="0"/>
        </w:rPr>
        <w:t xml:space="preserve">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142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C.d.C comunica che </w:t>
      </w:r>
      <w:r w:rsidDel="00000000" w:rsidR="00000000" w:rsidRPr="00000000">
        <w:rPr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Esauriti tutti i punti all’o.d.g., i lavori si chiudono alle ore…………… 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IL SEGRETARIO                                                                                     IL PRESIDENTE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-279.92125984251913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                     …………………………………………………… 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-279.92125984251913" w:firstLine="0"/>
        <w:jc w:val="left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284" w:left="709" w:right="84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071543"/>
    <w:pPr>
      <w:spacing w:line="256" w:lineRule="auto"/>
    </w:pPr>
    <w:rPr>
      <w:rFonts w:ascii="Calibri" w:cs="Times New Roman" w:eastAsia="Times New Roman" w:hAnsi="Calibri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uiPriority w:val="99"/>
    <w:semiHidden w:val="1"/>
    <w:unhideWhenUsed w:val="1"/>
    <w:rsid w:val="00071543"/>
    <w:rPr>
      <w:color w:val="0000ff"/>
      <w:u w:val="single"/>
    </w:rPr>
  </w:style>
  <w:style w:type="paragraph" w:styleId="Stilepredefinito" w:customStyle="1">
    <w:name w:val="Stile predefinito"/>
    <w:rsid w:val="00071543"/>
    <w:pPr>
      <w:suppressAutoHyphens w:val="1"/>
      <w:spacing w:line="254" w:lineRule="auto"/>
    </w:pPr>
    <w:rPr>
      <w:rFonts w:ascii="Calibri" w:cs="Calibri" w:eastAsia="SimSun" w:hAnsi="Calibri"/>
    </w:rPr>
  </w:style>
  <w:style w:type="paragraph" w:styleId="Default" w:customStyle="1">
    <w:name w:val="Default"/>
    <w:rsid w:val="00071543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Calibri" w:hAnsi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Stilepredefinito"/>
    <w:uiPriority w:val="34"/>
    <w:qFormat w:val="1"/>
    <w:rsid w:val="00071543"/>
    <w:pPr>
      <w:ind w:left="720"/>
      <w:contextualSpacing w:val="1"/>
    </w:pPr>
  </w:style>
  <w:style w:type="table" w:styleId="Grigliatabella">
    <w:name w:val="Table Grid"/>
    <w:basedOn w:val="Tabellanormale"/>
    <w:uiPriority w:val="39"/>
    <w:rsid w:val="0007154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3542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3542D"/>
    <w:rPr>
      <w:rFonts w:ascii="Tahoma" w:cs="Tahoma" w:eastAsia="Times New Roman" w:hAnsi="Tahoma"/>
      <w:sz w:val="16"/>
      <w:szCs w:val="16"/>
      <w:lang w:eastAsia="it-IT"/>
    </w:rPr>
  </w:style>
  <w:style w:type="paragraph" w:styleId="Contenutotabella" w:customStyle="1">
    <w:name w:val="Contenuto tabella"/>
    <w:basedOn w:val="Stilepredefinito"/>
    <w:rsid w:val="00096C22"/>
    <w:pPr>
      <w:spacing w:line="256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hyperlink" Target="http://www.ic26imbrianideliguori.edu.i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gBiqm8P0RikZpTKveuHwA8xfrQ==">CgMxLjAyCGguZ2pkZ3hzOAByITEwTlpuU19hd2RWUi10UDRBZkt2U3pqNTRldko0dXQ5RQ==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2025-01-21T16:27:00Z</dcterms:created>
  <dc:creator>mariapaola tofani</dc:creator>
</cp:coreProperties>
</file>